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.09.2022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06.09.2022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05.09.2022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комиссии по урегулированию споров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между участниками образовательных отношений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Положение о комиссии по урегулированию споров между участниками образовательных отношений 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Примерным положением о Комиссии по урегулированию споров между участниками образовательных отношений, утвержденным Управлением образования города Энска от 09.04.2014 № </w:t>
      </w:r>
      <w:r>
        <w:rPr>
          <w:rFonts w:hAnsi="Times New Roman" w:cs="Times New Roman"/>
          <w:color w:val="000000"/>
          <w:sz w:val="24"/>
          <w:szCs w:val="24"/>
        </w:rPr>
        <w:t>1234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Комиссия по урегулированию споров между участниками образовательных отношений (далее — комиссия) создается в целях урегулирования разногласий между участниками образовательных отношений по вопросам реализации права на образование, в том числе в случаях возникновения конфликта интересов педагогического работника, применения локальных нормативных актов, обжалования решений о применении к обучающимся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 своей деятельности комиссия руководствуется законодательством Российской Федерации, включая нормативные правовые акты субъектов Российской Федерации, содержащие нормы, регулирующие отношения в сфере образования, локальными нормативными актами школы и настоящим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К участникам образовательных отношений, которые вправе обратиться в комиссию для урегулирования спора, относятся обучающиеся, родители (законные представители) несовершеннолетних обучающихся, педагогические работники и их представители, школа в лице директора.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Порядок создания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Комиссия создается в школе из равного числа представителей совершеннолетних обучающихся, родителей (законных представителей) несовершеннолетних обучающихся, работников школы в количестве не менее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отсутствии в школе на момент создания комиссии совершеннолетних обучающихся комиссия создается из равного числа представителей родителей (законных представителей) несовершеннолетних обучающихся и работников школы в количестве не менее </w:t>
      </w:r>
      <w:r>
        <w:rPr>
          <w:rFonts w:hAnsi="Times New Roman" w:cs="Times New Roman"/>
          <w:color w:val="000000"/>
          <w:sz w:val="24"/>
          <w:szCs w:val="24"/>
        </w:rPr>
        <w:t xml:space="preserve">шести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Представители от обучающихся </w:t>
      </w:r>
      <w:r>
        <w:rPr>
          <w:rFonts w:hAnsi="Times New Roman" w:cs="Times New Roman"/>
          <w:color w:val="000000"/>
          <w:sz w:val="24"/>
          <w:szCs w:val="24"/>
        </w:rPr>
        <w:t>выбираются на заседании Совета 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Порядок выборов представителей обучающихся </w:t>
      </w:r>
      <w:r>
        <w:rPr>
          <w:rFonts w:hAnsi="Times New Roman" w:cs="Times New Roman"/>
          <w:color w:val="000000"/>
          <w:sz w:val="24"/>
          <w:szCs w:val="24"/>
        </w:rPr>
        <w:t>Совет 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 самостоятельно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Представители от родителей (законных представителей) несовершеннолетних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обучающихся </w:t>
      </w:r>
      <w:r>
        <w:rPr>
          <w:rFonts w:hAnsi="Times New Roman" w:cs="Times New Roman"/>
          <w:color w:val="000000"/>
          <w:sz w:val="24"/>
          <w:szCs w:val="24"/>
        </w:rPr>
        <w:t>выбираются на заседании Совета родителей</w:t>
      </w:r>
      <w:r>
        <w:rPr>
          <w:rFonts w:hAnsi="Times New Roman" w:cs="Times New Roman"/>
          <w:color w:val="000000"/>
          <w:sz w:val="24"/>
          <w:szCs w:val="24"/>
        </w:rPr>
        <w:t>. Порядок выборов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представителей родителей (законных представителей) несовершеннолетних обучающихся </w:t>
      </w:r>
      <w:r>
        <w:rPr>
          <w:rFonts w:hAnsi="Times New Roman" w:cs="Times New Roman"/>
          <w:color w:val="000000"/>
          <w:sz w:val="24"/>
          <w:szCs w:val="24"/>
        </w:rPr>
        <w:t xml:space="preserve">Совет родителей </w:t>
      </w:r>
      <w:r>
        <w:rPr>
          <w:rFonts w:hAnsi="Times New Roman" w:cs="Times New Roman"/>
          <w:color w:val="000000"/>
          <w:sz w:val="24"/>
          <w:szCs w:val="24"/>
        </w:rPr>
        <w:t>определяет самостоятельно.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Представители от работников школы </w:t>
      </w:r>
      <w:r>
        <w:rPr>
          <w:rFonts w:hAnsi="Times New Roman" w:cs="Times New Roman"/>
          <w:color w:val="000000"/>
          <w:sz w:val="24"/>
          <w:szCs w:val="24"/>
        </w:rPr>
        <w:t>назначаются директором школы по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ходатайству представительного органа работников из числа работников,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пользующихся безусловным авторитетом среди работников школы и не имеющих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дисциплинарных взысканий.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школы не может входить в состав 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Одни и те же лица не могут входить в состав комиссии более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сроков подряд.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Состав комиссии утверждается ежегодно не позднее </w:t>
      </w:r>
      <w:r>
        <w:rPr>
          <w:rFonts w:hAnsi="Times New Roman" w:cs="Times New Roman"/>
          <w:color w:val="000000"/>
          <w:sz w:val="24"/>
          <w:szCs w:val="24"/>
        </w:rPr>
        <w:t>1 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приказом директора школы. Срок полномочий комиссии составляет </w:t>
      </w:r>
      <w:r>
        <w:rPr>
          <w:rFonts w:hAnsi="Times New Roman" w:cs="Times New Roman"/>
          <w:color w:val="000000"/>
          <w:sz w:val="24"/>
          <w:szCs w:val="24"/>
        </w:rPr>
        <w:t xml:space="preserve">один год с даты утверждения состава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Досрочное прекращение полномочий члена комиссии осуществляется в следующих случаях: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основании личного заявления члена комиссии об исключении из ее состава;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завершения обучения или отчисления по иным основаниям обучающегося, который является членом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отчисления из школы несовершеннолетнего обучающегося, родитель (законный представитель) которого является членом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увольнения работника школы — члена комиссии, привлечения его к дисциплинарной ответственности;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случае отсутствия члена комиссии на заседаниях комиссии более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раз.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При наличии в составе комиссии члена, имеющего личную заинтересованность,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способную повлиять на объективность решения по конкретному рассматриваемому комиссией спору, он подлежит замене на другого представителя, выбранного (назначенного) в порядке, предусмотренном настоящим положением. Отвод действующего члена комиссии по конкретному спору и его замена на другого представителя с указанием основания для такого отвода утверждаются приказом директора школы. Срок полномочий члена комиссии, заменяющего действующего члена комиссии, устанавливается на время рассмотрения спора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Члены комиссии осуществляют свою деятельность на безвозмездной основе.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Функции и полномочия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Комиссия осуществляет следующие функции: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 и рассмотрение обращений участников образовательных отношений по вопросам реализации права на образование;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представленных участниками образовательных отношений документов, материалов и информации, в том числе по вопросу возникновения конфликта интересов педагогического работника, применения локальных нормативных актов, решений о применении к обучающимся дисциплинарного взыскания;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урегулирование разногласий между участниками образовательных отношений;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 решений по результатам рассмотрения обращений.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Комиссия имеет право: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запрашивать у участников образовательных отношений необходимые для ее деятельности документы, материалы и информацию;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 сроки представления запрашиваемых документов, материалов и информации;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необходимые консультации по рассматриваемым спорам с участниками образовательных отношений;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приглашать на заседания стороны спора и заслушивать их пояснения относительно спора. Неявка указанных лиц на заседание комиссии либо их отказ от дачи пояснений, документов и материалов не являются препятствием для рассмотрения возникшего спора по существу;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приглашать на заседания и заслушивать участников образовательных отношений, не являющихся сторонами спора, но имеющих отношение к фактам и событиям, указанным в обращении. Неявка указанных лиц на заседание комиссии либо их отказ от дачи пояснений, документов и материалов не являются препятствием для рассмотрения возникшего спора по существу.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Комиссия не вправе рассматривать споры между работником школы и работодателем по вопросам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профессиональной педагогической деятельности, за исключением случаев возникновения конфликта интересов педагогического работника;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применения трудового законодательства и 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 том числе об установлении или изменении индивидуальных условий труда).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Комиссия обязана: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объективно, полно и всесторонне рассматривать обращение участника образовательных отношений;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соблюдение прав и свобод участников образовательных отношений;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стремиться к урегулированию разногласий между участниками образовательных отношений;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наличия уважительной причины пропуска заседания заявителем или тем лицом, действия которого обжалуются, по их просьбе переносить заседание на другой срок;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рассматривать обращение в течение </w:t>
      </w:r>
      <w:r>
        <w:rPr>
          <w:rFonts w:hAnsi="Times New Roman" w:cs="Times New Roman"/>
          <w:color w:val="000000"/>
          <w:sz w:val="24"/>
          <w:szCs w:val="24"/>
        </w:rPr>
        <w:t>10 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поступления обращения в письменной форме;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решение в соответствии с законодательством об образовании,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работы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Комиссия самостоятельно определяет порядок организации своей работы. Основной формой деятельности комиссии являются заседания, которые проводятся по мере необходимости.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Решение о заседании комиссии принимает ее председатель, а при первом заседании нового состава комиссии — </w:t>
      </w:r>
      <w:r>
        <w:rPr>
          <w:rFonts w:hAnsi="Times New Roman" w:cs="Times New Roman"/>
          <w:color w:val="000000"/>
          <w:sz w:val="24"/>
          <w:szCs w:val="24"/>
        </w:rPr>
        <w:t>директор школы</w:t>
      </w:r>
      <w:r>
        <w:rPr>
          <w:rFonts w:hAnsi="Times New Roman" w:cs="Times New Roman"/>
          <w:color w:val="000000"/>
          <w:sz w:val="24"/>
          <w:szCs w:val="24"/>
        </w:rPr>
        <w:t>. Ход заседаний фиксируется в протоколе.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Заседание комиссии считается правомочным, если все члены комиссии извещены о дате, времени и месте заседания комиссии и на заседании присутствует более </w:t>
      </w:r>
      <w:r>
        <w:rPr>
          <w:rFonts w:hAnsi="Times New Roman" w:cs="Times New Roman"/>
          <w:color w:val="000000"/>
          <w:sz w:val="24"/>
          <w:szCs w:val="24"/>
        </w:rPr>
        <w:t xml:space="preserve">половины членов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 определении наличия кворума и подсчете результатов голосования учитывается письменное мнение по повестке заседания члена комиссии, отсутствующего на его заседании по уважительной причине, при условии, что письменное мнение представлено председателю до начала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письменное мнение по повестке заседания представили половина и более членов комиссии, отсутствующих на заседании по уважительной причине, заседание не является правомочным и переносится председателем.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на момент начала заседания комиссии кворум не набран, заседание переносится с последующим уведомлением членов комиссии и участников спора.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Первое заседание комиссии после утверждения ее состава созывается </w:t>
      </w:r>
      <w:r>
        <w:rPr>
          <w:rFonts w:hAnsi="Times New Roman" w:cs="Times New Roman"/>
          <w:color w:val="000000"/>
          <w:sz w:val="24"/>
          <w:szCs w:val="24"/>
        </w:rPr>
        <w:t>директором школы</w:t>
      </w:r>
      <w:r>
        <w:rPr>
          <w:rFonts w:hAnsi="Times New Roman" w:cs="Times New Roman"/>
          <w:color w:val="000000"/>
          <w:sz w:val="24"/>
          <w:szCs w:val="24"/>
        </w:rPr>
        <w:t xml:space="preserve">. До избрания председателя комиссии на таком заседании председательствует </w:t>
      </w:r>
      <w:r>
        <w:rPr>
          <w:rFonts w:hAnsi="Times New Roman" w:cs="Times New Roman"/>
          <w:color w:val="000000"/>
          <w:sz w:val="24"/>
          <w:szCs w:val="24"/>
        </w:rPr>
        <w:t>старший по возрасту работник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Для проведения заседаний комиссии избираются председатель и секретарь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открывает и закрывает заседание комиссии, предоставляет слово членам комиссии и участникам образовательных отношений, участвующим в заседании комиссии, выносит на голосование вопросы повестки заседания, доводит решения комиссии до сведения администрации школы и участников образовательных отношений — сторон спора, а также осуществляет контроль за реализацией принятых комиссией решений.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Секретарь ведет протокол заседания, информирует членов комиссии, стороны спора и приглашенных на заседание лиц о дате, месте и времени проведения заседаний комиссии, вопросах, включенных в повестку дня заседания комиссии, а также осуществляет передачу оформленных протоколов вместе с материалами по спору на хранение в соответствии с установленными в школе правилами организации делопроизводства.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Все члены комиссии, стороны спора, а также приглашенные на заседание лица, должны быть извещены о дате, времени и месте проведения заседания комиссии не позднее чем за </w:t>
      </w:r>
      <w:r>
        <w:rPr>
          <w:rFonts w:hAnsi="Times New Roman" w:cs="Times New Roman"/>
          <w:color w:val="000000"/>
          <w:sz w:val="24"/>
          <w:szCs w:val="24"/>
        </w:rPr>
        <w:t>пять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до даты его проведения. Сообщение о проведении заседания вручается членам комиссии, сторонам спора и приглашенным на заседание лицам лично или посредством электронной или иной связи, обеспечивающей аутентичность передаваемых и принимаемых сообщений и их документальное подтверждение.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Директор школы обязан создать необходимые условия для заседания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Заседания комиссии являются открытыми. По требованию одной из сторон спора заседание может быть закрыто для лиц, не являющихся участниками спора, при наличии угрозы травмирования психики несовершеннолетнего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Члены комиссии имеют право: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отсутствия на заседании по уважительной причине изложить свое мнение по рассматриваемым вопросам в письменной форме, которое оглашается на заседании и приобщается к протоколу;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несогласия с принятым на заседании решением комиссии излагать в письменной форме свое мнение, которое подлежит обязательному приобщению к протоколу заседания комиссии;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участие в подготовке заседаний комиссии;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 по вопросам, входящим в компетенцию комиссии, за необходимой информацией к председателю комиссии, работникам школы, органам и организациям, осуществляющим защиту прав и законных интересов детей, уполномоченным органам и организациям по вопросам применения норм законодательства Российской Федерации в сфере образования, иным компетентным организациям;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 предложения о совершенствовании организации работы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Члены комиссии обязаны: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 в заседаниях комиссии;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возложенные на них функции в соответствии с настоящим положением и решениями комиссии;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 требования законодательства и локальных нормативных актов школы при реализации своих функций и полномочий;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возникновения личной заинтересованности, способной повлиять на объективность решения по конкретному рассматриваемому комиссией спору, заблаговременно сообщить об этом председателю комиссии и отказаться в письменной форме от участия в заседаниях, на которых рассматривается данный спор.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Принятие комиссией решения и его исполнение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 результатам рассмотрения обращения участников образовательных отношений комиссия принимает объективное и обоснованное решение.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В случае установления факта нарушения права на образование комиссия принимает решение, направленное на его восстановление, в том числе с возложением обязанности по устранению выявленных нарушений на обучающихся, родителей (законных представителей) несовершеннолетних обучающихся, работников и директора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В случае необоснованности обращения участника образовательных отношений,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комиссия принимает решение об отсутствии факта нарушения прав участника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Решение комиссии принимается </w:t>
      </w:r>
      <w:r>
        <w:rPr>
          <w:rFonts w:hAnsi="Times New Roman" w:cs="Times New Roman"/>
          <w:color w:val="000000"/>
          <w:sz w:val="24"/>
          <w:szCs w:val="24"/>
        </w:rPr>
        <w:t>открытым голосованием простым большинством голосов членов, присутствующих на заседании</w:t>
      </w:r>
      <w:r>
        <w:rPr>
          <w:rFonts w:hAnsi="Times New Roman" w:cs="Times New Roman"/>
          <w:color w:val="000000"/>
          <w:sz w:val="24"/>
          <w:szCs w:val="24"/>
        </w:rPr>
        <w:t>. В случае равенства голосов принятым считается решение, за которое проголосовал председательствовавший на заседании 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Решение комиссии оформляется протоколом, который подписывается всеми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присутствующими членами комиссии. В протоколе указываются: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членов комиссии, принявших участие в заседании, отметка о соблюдении кворума (с учетом наличия письменного мнения по повестке заседания члена комиссии, отсутствующего по уважительной причине);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ФИО участников образовательных отношений, между которыми возник спор, а также ФИО приглашенных лиц, в случае необходимости их приглашения;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 обращения, пояснения, данные участниками образовательных отношений, представленные и рассмотренные комиссией доказательства, подтверждающие или опровергающие нарушения;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выводы и решение комиссии со ссылками на нормы законодательства и локальных нормативных актов школы;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голосов «за», «против» и «воздержался» по принятому решению;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 принятия комиссией решения;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исполнения решения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Стороны спора и </w:t>
      </w:r>
      <w:r>
        <w:rPr>
          <w:rFonts w:hAnsi="Times New Roman" w:cs="Times New Roman"/>
          <w:color w:val="000000"/>
          <w:sz w:val="24"/>
          <w:szCs w:val="24"/>
        </w:rPr>
        <w:t>директор школы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уведомляются о принятом комиссией решении в течение </w:t>
      </w:r>
      <w:r>
        <w:rPr>
          <w:rFonts w:hAnsi="Times New Roman" w:cs="Times New Roman"/>
          <w:color w:val="000000"/>
          <w:sz w:val="24"/>
          <w:szCs w:val="24"/>
        </w:rPr>
        <w:t>трех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со дня заседания комиссии. При необходимости стороны спора могут получить заверенную в установленном порядке копию протокола заседания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Решение комиссии является обязательным для всех участников образовательных отношений и подлежит исполнению в сроки, предусмотренные указанным решением. Решение комиссии может быть обжаловано в установленном законодательством Российской Федерации 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Хранение документов комиссии осуществляется уполномоченным директором лицом в соответствии с установленными в школе правилами организации делопроизводства. Срок хранения документов комиссии устанавливается в соответствии с утвержденной номенклатурой дел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Обращения участников образовательных отношений в комиссию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Комиссия рассматривает обращения, поступившие от участников образовательных отношений, по вопросам реализации права на образование, в том числе в случаях возникновения конфликта интересов педагогического работника, применения локальных нормативных актов, обжалования решений о применении к обучающимся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Обращение подается в письменной форме </w:t>
      </w:r>
      <w:r>
        <w:rPr>
          <w:rFonts w:hAnsi="Times New Roman" w:cs="Times New Roman"/>
          <w:color w:val="000000"/>
          <w:sz w:val="24"/>
          <w:szCs w:val="24"/>
        </w:rPr>
        <w:t>секретарю директора школы или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секретарю 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который фиксирует его поступление в соответствующем </w:t>
      </w:r>
      <w:r>
        <w:rPr>
          <w:rFonts w:hAnsi="Times New Roman" w:cs="Times New Roman"/>
          <w:color w:val="000000"/>
          <w:sz w:val="24"/>
          <w:szCs w:val="24"/>
        </w:rPr>
        <w:t>журнале входящей 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и выдает заявителю расписку о принятии обращения либо делает отметку о принятии на копии обращения. К обращению могут прилагаться необходимые документы и 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Секретарь директора школы или секретарь 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уведомляет о поступившем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обращении председателя комиссии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поступления 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Заседание комиссии проводится </w:t>
      </w:r>
      <w:r>
        <w:rPr>
          <w:rFonts w:hAnsi="Times New Roman" w:cs="Times New Roman"/>
          <w:color w:val="000000"/>
          <w:sz w:val="24"/>
          <w:szCs w:val="24"/>
        </w:rPr>
        <w:t>не позднее 10 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поступления 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Лица, являющиеся сторонами спора, вправе присутствовать при рассмотрении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обращения на заседании комиссии и давать свои пояснения по существу спорной ситуации. Их отсутствие не препятствует рассмотрению обращения и принятию по нему решения.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3c515c9fa8c4fb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